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F2EA" w14:textId="09892264" w:rsidR="004C57B9" w:rsidRPr="006123C2" w:rsidRDefault="00195DE8" w:rsidP="00A57D7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STEP ONE: </w:t>
      </w:r>
      <w:r w:rsidR="004C57B9" w:rsidRPr="006123C2">
        <w:rPr>
          <w:sz w:val="24"/>
          <w:szCs w:val="24"/>
        </w:rPr>
        <w:t>PACER Requirements</w:t>
      </w:r>
    </w:p>
    <w:p w14:paraId="1B5FBD3F" w14:textId="3A43AAA6" w:rsidR="004C57B9" w:rsidRDefault="004C57B9" w:rsidP="004C57B9">
      <w:pPr>
        <w:jc w:val="both"/>
        <w:rPr>
          <w:color w:val="C00000"/>
          <w:sz w:val="24"/>
          <w:szCs w:val="24"/>
        </w:rPr>
      </w:pPr>
      <w:r w:rsidRPr="006123C2">
        <w:rPr>
          <w:sz w:val="24"/>
          <w:szCs w:val="24"/>
        </w:rPr>
        <w:t xml:space="preserve">To </w:t>
      </w:r>
      <w:r w:rsidR="00567278" w:rsidRPr="006123C2">
        <w:rPr>
          <w:sz w:val="24"/>
          <w:szCs w:val="24"/>
        </w:rPr>
        <w:t>register</w:t>
      </w:r>
      <w:r w:rsidRPr="006123C2">
        <w:rPr>
          <w:sz w:val="24"/>
          <w:szCs w:val="24"/>
        </w:rPr>
        <w:t xml:space="preserve"> to practice in the Northern District, you must have an upgraded individual PACER account.  If you do not have an upgraded individual PACER account, use the UPGRADING PACER ACCOUNT instructions found </w:t>
      </w:r>
      <w:hyperlink r:id="rId8" w:history="1">
        <w:r w:rsidRPr="007F6BF1">
          <w:rPr>
            <w:rStyle w:val="Hyperlink"/>
            <w:b/>
            <w:sz w:val="24"/>
            <w:szCs w:val="24"/>
          </w:rPr>
          <w:t>HERE.</w:t>
        </w:r>
        <w:r w:rsidRPr="007F6BF1">
          <w:rPr>
            <w:rStyle w:val="Hyperlink"/>
            <w:sz w:val="24"/>
            <w:szCs w:val="24"/>
          </w:rPr>
          <w:t xml:space="preserve"> </w:t>
        </w:r>
      </w:hyperlink>
      <w:r w:rsidRPr="006123C2">
        <w:rPr>
          <w:color w:val="C00000"/>
          <w:sz w:val="24"/>
          <w:szCs w:val="24"/>
        </w:rPr>
        <w:t xml:space="preserve"> </w:t>
      </w:r>
    </w:p>
    <w:p w14:paraId="42EBE33E" w14:textId="77777777" w:rsidR="006123C2" w:rsidRPr="006123C2" w:rsidRDefault="006123C2" w:rsidP="004C57B9">
      <w:pPr>
        <w:jc w:val="both"/>
        <w:rPr>
          <w:sz w:val="24"/>
          <w:szCs w:val="24"/>
        </w:rPr>
      </w:pPr>
    </w:p>
    <w:p w14:paraId="6E7994B1" w14:textId="516DF17C" w:rsidR="004C57B9" w:rsidRPr="006123C2" w:rsidRDefault="00195DE8" w:rsidP="00A57D7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STEP TWO: </w:t>
      </w:r>
      <w:r w:rsidR="004C57B9" w:rsidRPr="006123C2">
        <w:rPr>
          <w:sz w:val="24"/>
          <w:szCs w:val="24"/>
        </w:rPr>
        <w:t xml:space="preserve">Navigating to </w:t>
      </w:r>
      <w:r w:rsidR="00165F5D">
        <w:rPr>
          <w:sz w:val="24"/>
          <w:szCs w:val="24"/>
        </w:rPr>
        <w:t>CM/ECF Registration</w:t>
      </w:r>
    </w:p>
    <w:p w14:paraId="494A3BF7" w14:textId="77777777" w:rsidR="004C57B9" w:rsidRDefault="004C57B9" w:rsidP="004C57B9">
      <w:pPr>
        <w:jc w:val="both"/>
        <w:rPr>
          <w:sz w:val="24"/>
          <w:szCs w:val="24"/>
        </w:rPr>
      </w:pPr>
      <w:r w:rsidRPr="006123C2">
        <w:rPr>
          <w:sz w:val="24"/>
          <w:szCs w:val="24"/>
        </w:rPr>
        <w:t xml:space="preserve">Once you have an upgraded PACER account, follow the instructions below to </w:t>
      </w:r>
      <w:r w:rsidR="00A464F6">
        <w:rPr>
          <w:sz w:val="24"/>
          <w:szCs w:val="24"/>
        </w:rPr>
        <w:t>register for</w:t>
      </w:r>
      <w:r w:rsidRPr="006123C2">
        <w:rPr>
          <w:sz w:val="24"/>
          <w:szCs w:val="24"/>
        </w:rPr>
        <w:t xml:space="preserve"> </w:t>
      </w:r>
      <w:r w:rsidR="00165F5D">
        <w:rPr>
          <w:sz w:val="24"/>
          <w:szCs w:val="24"/>
        </w:rPr>
        <w:t>CM/ECF access</w:t>
      </w:r>
      <w:r w:rsidRPr="006123C2">
        <w:rPr>
          <w:sz w:val="24"/>
          <w:szCs w:val="24"/>
        </w:rPr>
        <w:t xml:space="preserve"> to practice in the Northern District Court. </w:t>
      </w:r>
    </w:p>
    <w:p w14:paraId="319A1AAD" w14:textId="5B7D4BEF" w:rsidR="00165F5D" w:rsidRPr="00195DE8" w:rsidRDefault="00195DE8" w:rsidP="00195DE8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bookmarkStart w:id="0" w:name="_Hlk12191788"/>
      <w:r>
        <w:rPr>
          <w:sz w:val="24"/>
          <w:szCs w:val="24"/>
        </w:rPr>
        <w:t>N</w:t>
      </w:r>
      <w:r w:rsidR="00165F5D" w:rsidRPr="00900B0D">
        <w:rPr>
          <w:sz w:val="24"/>
          <w:szCs w:val="24"/>
        </w:rPr>
        <w:t xml:space="preserve">avigate to </w:t>
      </w:r>
      <w:hyperlink r:id="rId9" w:history="1">
        <w:r w:rsidR="00165F5D" w:rsidRPr="00B260FA">
          <w:rPr>
            <w:rStyle w:val="Hyperlink"/>
            <w:sz w:val="24"/>
            <w:szCs w:val="24"/>
          </w:rPr>
          <w:t>www.pacer.uscourts.gov</w:t>
        </w:r>
      </w:hyperlink>
    </w:p>
    <w:p w14:paraId="7FFE23A1" w14:textId="77777777" w:rsidR="00165F5D" w:rsidRDefault="00165F5D" w:rsidP="00165F5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900B0D">
        <w:rPr>
          <w:sz w:val="24"/>
          <w:szCs w:val="24"/>
        </w:rPr>
        <w:t xml:space="preserve">Click </w:t>
      </w:r>
      <w:r w:rsidRPr="003937FB">
        <w:rPr>
          <w:b/>
          <w:bCs/>
          <w:color w:val="FF0000"/>
          <w:sz w:val="24"/>
          <w:szCs w:val="24"/>
        </w:rPr>
        <w:t>Log in to…</w:t>
      </w:r>
      <w:r w:rsidRPr="00900B0D">
        <w:rPr>
          <w:sz w:val="24"/>
          <w:szCs w:val="24"/>
        </w:rPr>
        <w:t xml:space="preserve"> at the very top of the page</w:t>
      </w:r>
      <w:r>
        <w:rPr>
          <w:sz w:val="24"/>
          <w:szCs w:val="24"/>
        </w:rPr>
        <w:t xml:space="preserve"> and then click </w:t>
      </w:r>
      <w:r w:rsidRPr="003937FB">
        <w:rPr>
          <w:b/>
          <w:bCs/>
          <w:color w:val="FF0000"/>
          <w:sz w:val="24"/>
          <w:szCs w:val="24"/>
        </w:rPr>
        <w:t>Manage PACER Account</w:t>
      </w:r>
      <w:r>
        <w:rPr>
          <w:sz w:val="24"/>
          <w:szCs w:val="24"/>
        </w:rPr>
        <w:t>.</w:t>
      </w:r>
    </w:p>
    <w:p w14:paraId="53A9CDF3" w14:textId="77777777" w:rsidR="00165F5D" w:rsidRDefault="00165F5D" w:rsidP="00165F5D">
      <w:pPr>
        <w:pStyle w:val="ListParagraph"/>
        <w:spacing w:after="120" w:line="360" w:lineRule="auto"/>
        <w:jc w:val="both"/>
        <w:rPr>
          <w:sz w:val="24"/>
          <w:szCs w:val="24"/>
        </w:rPr>
      </w:pPr>
      <w:r w:rsidRPr="00900B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25BC0" wp14:editId="40A678F1">
                <wp:simplePos x="0" y="0"/>
                <wp:positionH relativeFrom="column">
                  <wp:posOffset>4971415</wp:posOffset>
                </wp:positionH>
                <wp:positionV relativeFrom="paragraph">
                  <wp:posOffset>132715</wp:posOffset>
                </wp:positionV>
                <wp:extent cx="478994" cy="363591"/>
                <wp:effectExtent l="38100" t="38100" r="16510" b="177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994" cy="36359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D9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1.45pt;margin-top:10.45pt;width:37.7pt;height:28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7A8520" wp14:editId="7051F2B7">
            <wp:extent cx="5181600" cy="77336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6692" cy="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EC3DC" w14:textId="4A104C71" w:rsidR="00165F5D" w:rsidRDefault="00195DE8" w:rsidP="00165F5D">
      <w:pPr>
        <w:pStyle w:val="ListParagraph"/>
        <w:spacing w:after="120" w:line="360" w:lineRule="auto"/>
        <w:jc w:val="both"/>
        <w:rPr>
          <w:sz w:val="24"/>
          <w:szCs w:val="24"/>
        </w:rPr>
      </w:pPr>
      <w:r w:rsidRPr="00900B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94B5F" wp14:editId="1AAC8613">
                <wp:simplePos x="0" y="0"/>
                <wp:positionH relativeFrom="column">
                  <wp:posOffset>3379387</wp:posOffset>
                </wp:positionH>
                <wp:positionV relativeFrom="paragraph">
                  <wp:posOffset>299665</wp:posOffset>
                </wp:positionV>
                <wp:extent cx="478994" cy="363591"/>
                <wp:effectExtent l="38100" t="38100" r="16510" b="177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994" cy="36359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0B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66.1pt;margin-top:23.6pt;width:37.7pt;height:28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AA99EE" wp14:editId="4DDFE41A">
            <wp:extent cx="4124325" cy="1018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052" cy="103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6996" w14:textId="6600DC4C" w:rsidR="00CD7B7F" w:rsidRDefault="00CD7B7F" w:rsidP="00195DE8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14:paraId="37DD5E5A" w14:textId="77777777" w:rsidR="004C57B9" w:rsidRPr="006123C2" w:rsidRDefault="004C57B9" w:rsidP="004C57B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6123C2">
        <w:rPr>
          <w:sz w:val="24"/>
          <w:szCs w:val="24"/>
        </w:rPr>
        <w:t xml:space="preserve">Login with your upgraded individual </w:t>
      </w:r>
      <w:r w:rsidRPr="007F6BF1">
        <w:rPr>
          <w:b/>
          <w:color w:val="0070C0"/>
          <w:sz w:val="24"/>
          <w:szCs w:val="24"/>
        </w:rPr>
        <w:t>PACER</w:t>
      </w:r>
      <w:r w:rsidRPr="006123C2">
        <w:rPr>
          <w:sz w:val="24"/>
          <w:szCs w:val="24"/>
        </w:rPr>
        <w:t xml:space="preserve"> account username and password.</w:t>
      </w:r>
    </w:p>
    <w:p w14:paraId="08792102" w14:textId="6E51560D" w:rsidR="00165F5D" w:rsidRDefault="004C57B9" w:rsidP="00195DE8">
      <w:pPr>
        <w:spacing w:after="120" w:line="360" w:lineRule="auto"/>
        <w:ind w:left="360" w:firstLine="270"/>
        <w:jc w:val="both"/>
        <w:rPr>
          <w:sz w:val="24"/>
          <w:szCs w:val="24"/>
        </w:rPr>
      </w:pPr>
      <w:r w:rsidRPr="006123C2">
        <w:rPr>
          <w:noProof/>
          <w:sz w:val="24"/>
          <w:szCs w:val="24"/>
        </w:rPr>
        <w:drawing>
          <wp:inline distT="0" distB="0" distL="0" distR="0" wp14:anchorId="222573DA" wp14:editId="11DA4226">
            <wp:extent cx="4298949" cy="1916583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9197" cy="195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2A1B" w14:textId="77777777" w:rsidR="00195DE8" w:rsidRPr="006123C2" w:rsidRDefault="00195DE8" w:rsidP="00195DE8">
      <w:pPr>
        <w:spacing w:after="120" w:line="360" w:lineRule="auto"/>
        <w:ind w:left="360" w:firstLine="270"/>
        <w:jc w:val="both"/>
        <w:rPr>
          <w:sz w:val="24"/>
          <w:szCs w:val="24"/>
        </w:rPr>
      </w:pPr>
    </w:p>
    <w:bookmarkEnd w:id="0"/>
    <w:p w14:paraId="29F3F317" w14:textId="77777777" w:rsidR="004C57B9" w:rsidRPr="007F6BF1" w:rsidRDefault="004C57B9" w:rsidP="007F6BF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6123C2">
        <w:rPr>
          <w:sz w:val="24"/>
          <w:szCs w:val="24"/>
        </w:rPr>
        <w:lastRenderedPageBreak/>
        <w:t xml:space="preserve">Click on the </w:t>
      </w:r>
      <w:r w:rsidRPr="007F6BF1">
        <w:rPr>
          <w:b/>
          <w:color w:val="0070C0"/>
          <w:sz w:val="24"/>
          <w:szCs w:val="24"/>
        </w:rPr>
        <w:t>Maintenance</w:t>
      </w:r>
      <w:r w:rsidRPr="007F6BF1">
        <w:rPr>
          <w:color w:val="0070C0"/>
          <w:sz w:val="24"/>
          <w:szCs w:val="24"/>
        </w:rPr>
        <w:t xml:space="preserve"> </w:t>
      </w:r>
      <w:r w:rsidRPr="006123C2">
        <w:rPr>
          <w:sz w:val="24"/>
          <w:szCs w:val="24"/>
        </w:rPr>
        <w:t>tab</w:t>
      </w:r>
      <w:r w:rsidR="007F6BF1">
        <w:rPr>
          <w:sz w:val="24"/>
          <w:szCs w:val="24"/>
        </w:rPr>
        <w:t xml:space="preserve"> and s</w:t>
      </w:r>
      <w:r w:rsidRPr="007F6BF1">
        <w:rPr>
          <w:sz w:val="24"/>
          <w:szCs w:val="24"/>
        </w:rPr>
        <w:t xml:space="preserve">elect </w:t>
      </w:r>
      <w:r w:rsidRPr="007F6BF1">
        <w:rPr>
          <w:b/>
          <w:color w:val="0070C0"/>
          <w:sz w:val="24"/>
          <w:szCs w:val="24"/>
        </w:rPr>
        <w:t>Attorney Admission/e-file Registration</w:t>
      </w:r>
    </w:p>
    <w:p w14:paraId="2D145F57" w14:textId="4BC37404" w:rsidR="006123C2" w:rsidRPr="00195DE8" w:rsidRDefault="007F6BF1" w:rsidP="00195DE8">
      <w:pPr>
        <w:pStyle w:val="ListParagraph"/>
        <w:spacing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85802" wp14:editId="0FC54B60">
                <wp:simplePos x="0" y="0"/>
                <wp:positionH relativeFrom="column">
                  <wp:posOffset>1297029</wp:posOffset>
                </wp:positionH>
                <wp:positionV relativeFrom="paragraph">
                  <wp:posOffset>171402</wp:posOffset>
                </wp:positionV>
                <wp:extent cx="548496" cy="303207"/>
                <wp:effectExtent l="38100" t="38100" r="23495" b="209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496" cy="30320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8182" id="Straight Arrow Connector 4" o:spid="_x0000_s1026" type="#_x0000_t32" style="position:absolute;margin-left:102.15pt;margin-top:13.5pt;width:43.2pt;height:23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6517" wp14:editId="7AD7D435">
                <wp:simplePos x="0" y="0"/>
                <wp:positionH relativeFrom="column">
                  <wp:posOffset>4048125</wp:posOffset>
                </wp:positionH>
                <wp:positionV relativeFrom="paragraph">
                  <wp:posOffset>338371</wp:posOffset>
                </wp:positionV>
                <wp:extent cx="793630" cy="45719"/>
                <wp:effectExtent l="38100" t="57150" r="6985" b="1073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3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16D8" id="Straight Arrow Connector 10" o:spid="_x0000_s1026" type="#_x0000_t32" style="position:absolute;margin-left:318.75pt;margin-top:26.65pt;width:62.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" strokecolor="red" strokeweight="3pt">
                <v:stroke endarrow="block" joinstyle="miter"/>
              </v:shape>
            </w:pict>
          </mc:Fallback>
        </mc:AlternateContent>
      </w:r>
      <w:r w:rsidR="004C57B9" w:rsidRPr="006123C2">
        <w:rPr>
          <w:noProof/>
          <w:sz w:val="24"/>
          <w:szCs w:val="24"/>
        </w:rPr>
        <w:drawing>
          <wp:inline distT="0" distB="0" distL="0" distR="0" wp14:anchorId="44F4DF94" wp14:editId="01320105">
            <wp:extent cx="4261246" cy="100203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0171" cy="104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A45C8" w14:textId="77777777" w:rsidR="004C57B9" w:rsidRPr="006123C2" w:rsidRDefault="004C57B9" w:rsidP="004C57B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6123C2">
        <w:rPr>
          <w:sz w:val="24"/>
          <w:szCs w:val="24"/>
        </w:rPr>
        <w:t xml:space="preserve">Select US District Courts then Oklahoma Northern District Court from the drop-down menus and click </w:t>
      </w:r>
      <w:r w:rsidRPr="007F6BF1">
        <w:rPr>
          <w:b/>
          <w:color w:val="0070C0"/>
          <w:sz w:val="24"/>
          <w:szCs w:val="24"/>
        </w:rPr>
        <w:t>NEXT</w:t>
      </w:r>
    </w:p>
    <w:p w14:paraId="21147F7D" w14:textId="68F19830" w:rsidR="004C57B9" w:rsidRDefault="004C57B9" w:rsidP="00195DE8">
      <w:pPr>
        <w:pStyle w:val="ListParagraph"/>
        <w:spacing w:after="120" w:line="240" w:lineRule="auto"/>
        <w:jc w:val="both"/>
        <w:rPr>
          <w:sz w:val="24"/>
          <w:szCs w:val="24"/>
        </w:rPr>
      </w:pPr>
      <w:r w:rsidRPr="006123C2">
        <w:rPr>
          <w:noProof/>
          <w:sz w:val="24"/>
          <w:szCs w:val="24"/>
        </w:rPr>
        <w:drawing>
          <wp:inline distT="0" distB="0" distL="0" distR="0" wp14:anchorId="765DBE88" wp14:editId="05635D93">
            <wp:extent cx="4261485" cy="137360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1623" cy="139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860F3" w14:textId="77777777" w:rsidR="00195DE8" w:rsidRPr="00195DE8" w:rsidRDefault="00195DE8" w:rsidP="00195DE8">
      <w:pPr>
        <w:pStyle w:val="ListParagraph"/>
        <w:spacing w:after="120" w:line="240" w:lineRule="auto"/>
        <w:jc w:val="both"/>
        <w:rPr>
          <w:sz w:val="24"/>
          <w:szCs w:val="24"/>
        </w:rPr>
      </w:pPr>
    </w:p>
    <w:p w14:paraId="2A6BB242" w14:textId="77777777" w:rsidR="004C57B9" w:rsidRPr="006123C2" w:rsidRDefault="004C57B9" w:rsidP="004C57B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6123C2">
        <w:rPr>
          <w:sz w:val="24"/>
          <w:szCs w:val="24"/>
        </w:rPr>
        <w:t xml:space="preserve">Select </w:t>
      </w:r>
      <w:r w:rsidRPr="007F6BF1">
        <w:rPr>
          <w:b/>
          <w:color w:val="0070C0"/>
          <w:sz w:val="24"/>
          <w:szCs w:val="24"/>
        </w:rPr>
        <w:t>FEDERAL ATTORNEY</w:t>
      </w:r>
    </w:p>
    <w:p w14:paraId="00A24B46" w14:textId="68A0AB16" w:rsidR="006123C2" w:rsidRDefault="00195DE8" w:rsidP="006123C2">
      <w:pPr>
        <w:pStyle w:val="ListParagraph"/>
        <w:spacing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7A49" wp14:editId="0DCD0E12">
                <wp:simplePos x="0" y="0"/>
                <wp:positionH relativeFrom="column">
                  <wp:posOffset>2769843</wp:posOffset>
                </wp:positionH>
                <wp:positionV relativeFrom="paragraph">
                  <wp:posOffset>1107882</wp:posOffset>
                </wp:positionV>
                <wp:extent cx="793630" cy="45719"/>
                <wp:effectExtent l="38100" t="57150" r="6985" b="1073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3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08A4" id="Straight Arrow Connector 8" o:spid="_x0000_s1026" type="#_x0000_t32" style="position:absolute;margin-left:218.1pt;margin-top:87.25pt;width:62.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  <w:r w:rsidR="004C57B9" w:rsidRPr="006123C2">
        <w:rPr>
          <w:noProof/>
          <w:sz w:val="24"/>
          <w:szCs w:val="24"/>
        </w:rPr>
        <w:drawing>
          <wp:inline distT="0" distB="0" distL="0" distR="0" wp14:anchorId="5A544387" wp14:editId="4E6A0C96">
            <wp:extent cx="2941982" cy="13019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8240" cy="131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E5FDE" w14:textId="2F04DD0B" w:rsidR="006123C2" w:rsidRPr="006123C2" w:rsidRDefault="006123C2" w:rsidP="006123C2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p w14:paraId="2720C4A2" w14:textId="55B12AAD" w:rsidR="00A57D7C" w:rsidRPr="006123C2" w:rsidRDefault="00195DE8" w:rsidP="00A57D7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STEP THREE: </w:t>
      </w:r>
      <w:r w:rsidR="00A57D7C" w:rsidRPr="006123C2">
        <w:rPr>
          <w:sz w:val="24"/>
          <w:szCs w:val="24"/>
        </w:rPr>
        <w:t>E-File Registration</w:t>
      </w:r>
    </w:p>
    <w:p w14:paraId="2F2438F8" w14:textId="77777777" w:rsidR="00A57D7C" w:rsidRPr="006123C2" w:rsidRDefault="00A57D7C" w:rsidP="00A57D7C">
      <w:pPr>
        <w:pStyle w:val="ListParagraph"/>
        <w:ind w:left="0"/>
        <w:jc w:val="both"/>
        <w:rPr>
          <w:sz w:val="24"/>
          <w:szCs w:val="24"/>
        </w:rPr>
      </w:pPr>
      <w:r w:rsidRPr="006123C2">
        <w:rPr>
          <w:sz w:val="24"/>
          <w:szCs w:val="24"/>
        </w:rPr>
        <w:t>Complete the personal information on the E-File Registration Screen</w:t>
      </w:r>
      <w:r w:rsidR="00174D2A" w:rsidRPr="006123C2">
        <w:rPr>
          <w:sz w:val="24"/>
          <w:szCs w:val="24"/>
        </w:rPr>
        <w:t xml:space="preserve">.  </w:t>
      </w:r>
      <w:r w:rsidR="00174D2A" w:rsidRPr="006123C2">
        <w:rPr>
          <w:b/>
          <w:sz w:val="24"/>
          <w:szCs w:val="24"/>
        </w:rPr>
        <w:t xml:space="preserve">Make sure to </w:t>
      </w:r>
      <w:r w:rsidR="00873039" w:rsidRPr="006123C2">
        <w:rPr>
          <w:b/>
          <w:sz w:val="24"/>
          <w:szCs w:val="24"/>
        </w:rPr>
        <w:t>specify the Federal Agency</w:t>
      </w:r>
      <w:r w:rsidR="006123C2" w:rsidRPr="006123C2">
        <w:rPr>
          <w:sz w:val="24"/>
          <w:szCs w:val="24"/>
        </w:rPr>
        <w:t xml:space="preserve"> in the </w:t>
      </w:r>
      <w:r w:rsidR="00572034" w:rsidRPr="00572034">
        <w:rPr>
          <w:b/>
          <w:sz w:val="24"/>
          <w:szCs w:val="24"/>
        </w:rPr>
        <w:t>Firm/Office</w:t>
      </w:r>
      <w:r w:rsidR="00572034">
        <w:rPr>
          <w:sz w:val="24"/>
          <w:szCs w:val="24"/>
        </w:rPr>
        <w:t xml:space="preserve"> field or </w:t>
      </w:r>
      <w:r w:rsidR="00572034" w:rsidRPr="00572034">
        <w:rPr>
          <w:b/>
          <w:sz w:val="24"/>
          <w:szCs w:val="24"/>
        </w:rPr>
        <w:t>Unit/Department</w:t>
      </w:r>
      <w:r w:rsidR="00572034">
        <w:rPr>
          <w:sz w:val="24"/>
          <w:szCs w:val="24"/>
        </w:rPr>
        <w:t xml:space="preserve"> field in the </w:t>
      </w:r>
      <w:r w:rsidR="006123C2" w:rsidRPr="006123C2">
        <w:rPr>
          <w:sz w:val="24"/>
          <w:szCs w:val="24"/>
        </w:rPr>
        <w:t xml:space="preserve">address section </w:t>
      </w:r>
      <w:r w:rsidRPr="006123C2">
        <w:rPr>
          <w:sz w:val="24"/>
          <w:szCs w:val="24"/>
        </w:rPr>
        <w:t xml:space="preserve">and click </w:t>
      </w:r>
      <w:r w:rsidRPr="007F6BF1">
        <w:rPr>
          <w:b/>
          <w:color w:val="0070C0"/>
          <w:sz w:val="24"/>
          <w:szCs w:val="24"/>
        </w:rPr>
        <w:t>NEXT.</w:t>
      </w:r>
      <w:r w:rsidRPr="007F6BF1">
        <w:rPr>
          <w:color w:val="0070C0"/>
          <w:sz w:val="24"/>
          <w:szCs w:val="24"/>
        </w:rPr>
        <w:t xml:space="preserve">  </w:t>
      </w:r>
      <w:bookmarkStart w:id="1" w:name="_Hlk12195454"/>
      <w:r w:rsidRPr="006123C2">
        <w:rPr>
          <w:sz w:val="24"/>
          <w:szCs w:val="24"/>
        </w:rPr>
        <w:t>Note that HTML is the preferred Email Format.</w:t>
      </w:r>
    </w:p>
    <w:bookmarkEnd w:id="1"/>
    <w:p w14:paraId="1BAA4BD3" w14:textId="77777777" w:rsidR="00A57D7C" w:rsidRDefault="00A57D7C" w:rsidP="00A57D7C">
      <w:pPr>
        <w:ind w:left="360"/>
        <w:jc w:val="both"/>
        <w:rPr>
          <w:sz w:val="24"/>
          <w:szCs w:val="24"/>
        </w:rPr>
      </w:pPr>
      <w:r w:rsidRPr="006123C2">
        <w:rPr>
          <w:noProof/>
          <w:sz w:val="24"/>
          <w:szCs w:val="24"/>
        </w:rPr>
        <w:drawing>
          <wp:inline distT="0" distB="0" distL="0" distR="0" wp14:anchorId="005CD129" wp14:editId="03D0D45C">
            <wp:extent cx="4674413" cy="122503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9039" cy="124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AD4C" w14:textId="77777777" w:rsidR="007F6BF1" w:rsidRPr="006123C2" w:rsidRDefault="007F6BF1" w:rsidP="00A57D7C">
      <w:pPr>
        <w:ind w:left="360"/>
        <w:jc w:val="both"/>
        <w:rPr>
          <w:sz w:val="24"/>
          <w:szCs w:val="24"/>
        </w:rPr>
      </w:pPr>
    </w:p>
    <w:p w14:paraId="79A44008" w14:textId="77777777" w:rsidR="00A57D7C" w:rsidRPr="006123C2" w:rsidRDefault="00A57D7C" w:rsidP="00A57D7C">
      <w:pPr>
        <w:pStyle w:val="Heading2"/>
        <w:jc w:val="both"/>
        <w:rPr>
          <w:sz w:val="24"/>
          <w:szCs w:val="24"/>
        </w:rPr>
      </w:pPr>
      <w:r w:rsidRPr="006123C2">
        <w:rPr>
          <w:sz w:val="24"/>
          <w:szCs w:val="24"/>
        </w:rPr>
        <w:t>Payment information</w:t>
      </w:r>
    </w:p>
    <w:p w14:paraId="2D3963D3" w14:textId="77777777" w:rsidR="00A57D7C" w:rsidRPr="006123C2" w:rsidRDefault="00A57D7C" w:rsidP="00A57D7C">
      <w:pPr>
        <w:ind w:firstLine="360"/>
        <w:jc w:val="both"/>
        <w:rPr>
          <w:sz w:val="24"/>
          <w:szCs w:val="24"/>
        </w:rPr>
      </w:pPr>
      <w:r w:rsidRPr="006123C2">
        <w:rPr>
          <w:sz w:val="24"/>
          <w:szCs w:val="24"/>
        </w:rPr>
        <w:t>Set default payment information, if desired (</w:t>
      </w:r>
      <w:r w:rsidRPr="00195DE8">
        <w:rPr>
          <w:b/>
          <w:bCs/>
          <w:color w:val="FF0000"/>
          <w:sz w:val="24"/>
          <w:szCs w:val="24"/>
        </w:rPr>
        <w:t>not required</w:t>
      </w:r>
      <w:r w:rsidRPr="006123C2">
        <w:rPr>
          <w:sz w:val="24"/>
          <w:szCs w:val="24"/>
        </w:rPr>
        <w:t>).  Click</w:t>
      </w:r>
      <w:r w:rsidRPr="007F6BF1">
        <w:rPr>
          <w:b/>
          <w:color w:val="0070C0"/>
          <w:sz w:val="24"/>
          <w:szCs w:val="24"/>
        </w:rPr>
        <w:t xml:space="preserve"> NEXT</w:t>
      </w:r>
      <w:r w:rsidRPr="007F6BF1">
        <w:rPr>
          <w:color w:val="0070C0"/>
          <w:sz w:val="24"/>
          <w:szCs w:val="24"/>
        </w:rPr>
        <w:t>.</w:t>
      </w:r>
    </w:p>
    <w:p w14:paraId="0DB7654E" w14:textId="77777777" w:rsidR="007F6BF1" w:rsidRPr="006123C2" w:rsidRDefault="007F6BF1" w:rsidP="00CD631E">
      <w:pPr>
        <w:ind w:left="360" w:hanging="9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F8551" wp14:editId="3A5A6FF8">
                <wp:simplePos x="0" y="0"/>
                <wp:positionH relativeFrom="column">
                  <wp:posOffset>1225114</wp:posOffset>
                </wp:positionH>
                <wp:positionV relativeFrom="paragraph">
                  <wp:posOffset>2097479</wp:posOffset>
                </wp:positionV>
                <wp:extent cx="793630" cy="45719"/>
                <wp:effectExtent l="38100" t="57150" r="6985" b="1073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3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0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6.45pt;margin-top:165.15pt;width:62.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="00A57D7C" w:rsidRPr="006123C2">
        <w:rPr>
          <w:noProof/>
          <w:sz w:val="24"/>
          <w:szCs w:val="24"/>
        </w:rPr>
        <w:drawing>
          <wp:inline distT="0" distB="0" distL="0" distR="0" wp14:anchorId="3A86543C" wp14:editId="4E5A6527">
            <wp:extent cx="4111995" cy="3775478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4584" cy="38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61808" w14:textId="77777777" w:rsidR="00A57D7C" w:rsidRPr="006123C2" w:rsidRDefault="00A57D7C" w:rsidP="00A57D7C">
      <w:pPr>
        <w:pStyle w:val="Heading2"/>
        <w:jc w:val="both"/>
        <w:rPr>
          <w:sz w:val="24"/>
          <w:szCs w:val="24"/>
        </w:rPr>
      </w:pPr>
      <w:r w:rsidRPr="006123C2">
        <w:rPr>
          <w:sz w:val="24"/>
          <w:szCs w:val="24"/>
        </w:rPr>
        <w:t>E-Filing Terms of Use</w:t>
      </w:r>
    </w:p>
    <w:p w14:paraId="17C4DBAD" w14:textId="77777777" w:rsidR="00A57D7C" w:rsidRPr="006123C2" w:rsidRDefault="00A57D7C" w:rsidP="00A57D7C">
      <w:pPr>
        <w:pStyle w:val="ListParagraph"/>
        <w:ind w:left="180"/>
        <w:jc w:val="both"/>
        <w:rPr>
          <w:sz w:val="24"/>
          <w:szCs w:val="24"/>
        </w:rPr>
      </w:pPr>
      <w:r w:rsidRPr="006123C2">
        <w:rPr>
          <w:sz w:val="24"/>
          <w:szCs w:val="24"/>
        </w:rPr>
        <w:t xml:space="preserve">Review the Attorney E-Filing Terms and Conditions and click the boxes acknowledging review and agreement.  And click </w:t>
      </w:r>
      <w:r w:rsidRPr="007F6BF1">
        <w:rPr>
          <w:b/>
          <w:color w:val="0070C0"/>
          <w:sz w:val="24"/>
          <w:szCs w:val="24"/>
        </w:rPr>
        <w:t>SUBMIT</w:t>
      </w:r>
      <w:r w:rsidRPr="007F6BF1">
        <w:rPr>
          <w:color w:val="0070C0"/>
          <w:sz w:val="24"/>
          <w:szCs w:val="24"/>
        </w:rPr>
        <w:t>.</w:t>
      </w:r>
    </w:p>
    <w:p w14:paraId="762C3D7B" w14:textId="77777777" w:rsidR="00A57D7C" w:rsidRPr="006123C2" w:rsidRDefault="00A57D7C" w:rsidP="00A57D7C">
      <w:pPr>
        <w:pStyle w:val="ListParagraph"/>
        <w:ind w:left="180"/>
        <w:jc w:val="both"/>
        <w:rPr>
          <w:sz w:val="24"/>
          <w:szCs w:val="24"/>
        </w:rPr>
      </w:pPr>
    </w:p>
    <w:p w14:paraId="1A3F9C62" w14:textId="77777777" w:rsidR="00A57D7C" w:rsidRPr="006123C2" w:rsidRDefault="00A57D7C" w:rsidP="00A57D7C">
      <w:pPr>
        <w:pStyle w:val="ListParagraph"/>
        <w:ind w:left="180"/>
        <w:jc w:val="both"/>
        <w:rPr>
          <w:sz w:val="24"/>
          <w:szCs w:val="24"/>
        </w:rPr>
      </w:pPr>
      <w:r w:rsidRPr="006123C2">
        <w:rPr>
          <w:noProof/>
          <w:sz w:val="24"/>
          <w:szCs w:val="24"/>
        </w:rPr>
        <w:drawing>
          <wp:inline distT="0" distB="0" distL="0" distR="0" wp14:anchorId="7CE75D75" wp14:editId="4A95FC5A">
            <wp:extent cx="4230094" cy="1749434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73962" cy="176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6C118" w14:textId="77777777" w:rsidR="00165F5D" w:rsidRPr="00195DE8" w:rsidRDefault="00165F5D" w:rsidP="00195DE8">
      <w:pPr>
        <w:jc w:val="both"/>
        <w:rPr>
          <w:sz w:val="24"/>
          <w:szCs w:val="24"/>
        </w:rPr>
      </w:pPr>
    </w:p>
    <w:p w14:paraId="6B3A6E70" w14:textId="183BDC10" w:rsidR="00A57D7C" w:rsidRPr="006123C2" w:rsidRDefault="00195DE8" w:rsidP="00A57D7C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STEP FOUR: </w:t>
      </w:r>
      <w:r w:rsidR="00A57D7C" w:rsidRPr="006123C2">
        <w:rPr>
          <w:sz w:val="24"/>
          <w:szCs w:val="24"/>
        </w:rPr>
        <w:t>AFTER submission</w:t>
      </w:r>
    </w:p>
    <w:p w14:paraId="3BABABC9" w14:textId="77777777" w:rsidR="00E813ED" w:rsidRPr="00706086" w:rsidRDefault="00E813ED" w:rsidP="00E813ED">
      <w:pPr>
        <w:pStyle w:val="ListParagraph"/>
        <w:ind w:left="90"/>
        <w:jc w:val="both"/>
        <w:rPr>
          <w:sz w:val="24"/>
          <w:szCs w:val="24"/>
        </w:rPr>
      </w:pPr>
      <w:r w:rsidRPr="00706086">
        <w:rPr>
          <w:sz w:val="24"/>
          <w:szCs w:val="24"/>
        </w:rPr>
        <w:t xml:space="preserve">The Court will review your application and, if necessary, will provide you with further instructions through the email address provided. </w:t>
      </w:r>
      <w:r>
        <w:rPr>
          <w:sz w:val="24"/>
          <w:szCs w:val="24"/>
        </w:rPr>
        <w:t xml:space="preserve"> </w:t>
      </w:r>
      <w:bookmarkStart w:id="2" w:name="_Hlk16065315"/>
      <w:r w:rsidRPr="00B55A65">
        <w:rPr>
          <w:sz w:val="24"/>
          <w:szCs w:val="24"/>
        </w:rPr>
        <w:t>You will be notified via email when the Court has processed your request.  NOTE: It may take up to (3) business days for the Court to process your request.</w:t>
      </w:r>
      <w:bookmarkEnd w:id="2"/>
    </w:p>
    <w:p w14:paraId="43EA037A" w14:textId="77777777" w:rsidR="00561B95" w:rsidRPr="006123C2" w:rsidRDefault="00561B95">
      <w:pPr>
        <w:rPr>
          <w:sz w:val="24"/>
          <w:szCs w:val="24"/>
        </w:rPr>
      </w:pPr>
    </w:p>
    <w:p w14:paraId="039447C6" w14:textId="77777777" w:rsidR="00A57D7C" w:rsidRPr="006123C2" w:rsidRDefault="00A57D7C">
      <w:pPr>
        <w:rPr>
          <w:sz w:val="24"/>
          <w:szCs w:val="24"/>
        </w:rPr>
      </w:pPr>
    </w:p>
    <w:p w14:paraId="6A923258" w14:textId="77777777" w:rsidR="00A57D7C" w:rsidRPr="006123C2" w:rsidRDefault="00A57D7C" w:rsidP="00A57D7C">
      <w:pPr>
        <w:rPr>
          <w:sz w:val="24"/>
          <w:szCs w:val="24"/>
        </w:rPr>
      </w:pPr>
    </w:p>
    <w:sectPr w:rsidR="00A57D7C" w:rsidRPr="006123C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C803" w14:textId="77777777" w:rsidR="004C57B9" w:rsidRDefault="004C57B9" w:rsidP="004C57B9">
      <w:pPr>
        <w:spacing w:before="0" w:after="0" w:line="240" w:lineRule="auto"/>
      </w:pPr>
      <w:r>
        <w:separator/>
      </w:r>
    </w:p>
  </w:endnote>
  <w:endnote w:type="continuationSeparator" w:id="0">
    <w:p w14:paraId="55F14BA4" w14:textId="77777777" w:rsidR="004C57B9" w:rsidRDefault="004C57B9" w:rsidP="004C5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729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D698C5" w14:textId="77777777" w:rsidR="00CD7B7F" w:rsidRDefault="00CD7B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AFBA18" w14:textId="77777777" w:rsidR="00CD7B7F" w:rsidRDefault="00CD7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2789" w14:textId="77777777" w:rsidR="004C57B9" w:rsidRDefault="004C57B9" w:rsidP="004C57B9">
      <w:pPr>
        <w:spacing w:before="0" w:after="0" w:line="240" w:lineRule="auto"/>
      </w:pPr>
      <w:r>
        <w:separator/>
      </w:r>
    </w:p>
  </w:footnote>
  <w:footnote w:type="continuationSeparator" w:id="0">
    <w:p w14:paraId="58D3B006" w14:textId="77777777" w:rsidR="004C57B9" w:rsidRDefault="004C57B9" w:rsidP="004C5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1234" w14:textId="77777777" w:rsidR="004C57B9" w:rsidRPr="003940A9" w:rsidRDefault="004C57B9" w:rsidP="004C57B9">
    <w:pPr>
      <w:pStyle w:val="CourtHeader"/>
      <w:spacing w:line="240" w:lineRule="auto"/>
      <w:rPr>
        <w:sz w:val="24"/>
        <w:szCs w:val="24"/>
      </w:rPr>
    </w:pPr>
    <w:r w:rsidRPr="003940A9">
      <w:rPr>
        <w:sz w:val="24"/>
        <w:szCs w:val="24"/>
      </w:rPr>
      <w:t>US DISTRICT COURT</w:t>
    </w:r>
    <w:r>
      <w:rPr>
        <w:sz w:val="24"/>
        <w:szCs w:val="24"/>
      </w:rPr>
      <w:t xml:space="preserve"> </w:t>
    </w:r>
    <w:r w:rsidRPr="003940A9">
      <w:rPr>
        <w:sz w:val="24"/>
        <w:szCs w:val="24"/>
      </w:rPr>
      <w:t>NORTHERN DISTRICT OF OKLAHOMA</w:t>
    </w:r>
  </w:p>
  <w:p w14:paraId="0E6D272A" w14:textId="77777777" w:rsidR="004C57B9" w:rsidRPr="003940A9" w:rsidRDefault="004C57B9" w:rsidP="00A57D7C">
    <w:pPr>
      <w:spacing w:after="0" w:line="259" w:lineRule="auto"/>
      <w:rPr>
        <w:rFonts w:asciiTheme="majorHAnsi" w:hAnsiTheme="majorHAnsi" w:cstheme="majorHAnsi"/>
        <w:color w:val="2F5496" w:themeColor="accent1" w:themeShade="BF"/>
        <w:sz w:val="48"/>
        <w:szCs w:val="48"/>
      </w:rPr>
    </w:pPr>
    <w:r>
      <w:rPr>
        <w:rFonts w:asciiTheme="majorHAnsi" w:hAnsiTheme="majorHAnsi" w:cstheme="majorHAnsi"/>
        <w:color w:val="2F5496" w:themeColor="accent1" w:themeShade="BF"/>
        <w:sz w:val="48"/>
        <w:szCs w:val="48"/>
      </w:rPr>
      <w:t xml:space="preserve">US Government Attorneys </w:t>
    </w:r>
  </w:p>
  <w:p w14:paraId="0C843AAC" w14:textId="77777777" w:rsidR="004C57B9" w:rsidRDefault="00195DE8">
    <w:pPr>
      <w:pStyle w:val="Header"/>
    </w:pPr>
    <w:r>
      <w:rPr>
        <w:color w:val="833C0B" w:themeColor="accent2" w:themeShade="80"/>
      </w:rPr>
      <w:pict w14:anchorId="6DA45E6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03D87"/>
    <w:multiLevelType w:val="hybridMultilevel"/>
    <w:tmpl w:val="902C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B9"/>
    <w:rsid w:val="00165F5D"/>
    <w:rsid w:val="00174D2A"/>
    <w:rsid w:val="00195DE8"/>
    <w:rsid w:val="00240FA0"/>
    <w:rsid w:val="00385578"/>
    <w:rsid w:val="004C57B9"/>
    <w:rsid w:val="00532265"/>
    <w:rsid w:val="00561B95"/>
    <w:rsid w:val="00567278"/>
    <w:rsid w:val="00572034"/>
    <w:rsid w:val="005F06AA"/>
    <w:rsid w:val="006123C2"/>
    <w:rsid w:val="007F6BF1"/>
    <w:rsid w:val="00873039"/>
    <w:rsid w:val="009A2139"/>
    <w:rsid w:val="00A07A9D"/>
    <w:rsid w:val="00A464F6"/>
    <w:rsid w:val="00A57D7C"/>
    <w:rsid w:val="00CD631E"/>
    <w:rsid w:val="00CD7B7F"/>
    <w:rsid w:val="00E813ED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C0AD240"/>
  <w15:chartTrackingRefBased/>
  <w15:docId w15:val="{3EE61572-1F08-413D-952D-3AB5F6D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7C"/>
  </w:style>
  <w:style w:type="paragraph" w:styleId="Heading1">
    <w:name w:val="heading 1"/>
    <w:basedOn w:val="Normal"/>
    <w:next w:val="Normal"/>
    <w:link w:val="Heading1Char"/>
    <w:uiPriority w:val="9"/>
    <w:qFormat/>
    <w:rsid w:val="00A57D7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D7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D7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D7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D7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D7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D7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D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D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D7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4C5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7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7B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B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7B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B9"/>
    <w:rPr>
      <w:rFonts w:eastAsiaTheme="minorEastAsia"/>
      <w:sz w:val="20"/>
      <w:szCs w:val="20"/>
    </w:rPr>
  </w:style>
  <w:style w:type="paragraph" w:customStyle="1" w:styleId="CourtHeader">
    <w:name w:val="CourtHeader"/>
    <w:basedOn w:val="Normal"/>
    <w:link w:val="CourtHeaderChar"/>
    <w:rsid w:val="004C57B9"/>
    <w:pPr>
      <w:tabs>
        <w:tab w:val="left" w:pos="90"/>
      </w:tabs>
      <w:spacing w:before="0" w:after="0"/>
    </w:pPr>
    <w:rPr>
      <w:b/>
      <w:color w:val="55110C"/>
      <w:sz w:val="22"/>
      <w:u w:color="990000"/>
    </w:rPr>
  </w:style>
  <w:style w:type="character" w:customStyle="1" w:styleId="CourtHeaderChar">
    <w:name w:val="CourtHeader Char"/>
    <w:basedOn w:val="DefaultParagraphFont"/>
    <w:link w:val="CourtHeader"/>
    <w:rsid w:val="004C57B9"/>
    <w:rPr>
      <w:rFonts w:eastAsiaTheme="minorEastAsia"/>
      <w:b/>
      <w:color w:val="55110C"/>
      <w:szCs w:val="20"/>
      <w:u w:color="990000"/>
    </w:rPr>
  </w:style>
  <w:style w:type="character" w:customStyle="1" w:styleId="Heading2Char">
    <w:name w:val="Heading 2 Char"/>
    <w:basedOn w:val="DefaultParagraphFont"/>
    <w:link w:val="Heading2"/>
    <w:uiPriority w:val="9"/>
    <w:rsid w:val="00A57D7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D7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D7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D7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D7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D7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D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D7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D7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7D7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D7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D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57D7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57D7C"/>
    <w:rPr>
      <w:b/>
      <w:bCs/>
    </w:rPr>
  </w:style>
  <w:style w:type="character" w:styleId="Emphasis">
    <w:name w:val="Emphasis"/>
    <w:uiPriority w:val="20"/>
    <w:qFormat/>
    <w:rsid w:val="00A57D7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57D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7D7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7D7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D7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D7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57D7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57D7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57D7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57D7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57D7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D7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d.uscourts.gov/sites/default/files/cmecf-information/New-PACER-Account_OKND_031419.pd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cer.uscourts.gov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52D2-707A-4D9C-B23A-4E7C7FBE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Wilson</dc:creator>
  <cp:keywords/>
  <dc:description/>
  <cp:lastModifiedBy>Liz Wilson</cp:lastModifiedBy>
  <cp:revision>11</cp:revision>
  <cp:lastPrinted>2019-08-10T15:48:00Z</cp:lastPrinted>
  <dcterms:created xsi:type="dcterms:W3CDTF">2019-06-23T18:59:00Z</dcterms:created>
  <dcterms:modified xsi:type="dcterms:W3CDTF">2021-07-07T14:06:00Z</dcterms:modified>
</cp:coreProperties>
</file>